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left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Platanomelón y Fundación México Vivo unen fuerzas por la educación sexual de la juventud mexicana 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Proxima Nova" w:cs="Proxima Nova" w:eastAsia="Proxima Nova" w:hAnsi="Proxima Nova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color w:val="202124"/>
        </w:rPr>
      </w:pPr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Más de 3000 personas recibirán educación integral en sexualidad a través de talleres y jornadas en planteles de la UNAM, IPN y en Atizapán</w:t>
      </w:r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jc w:val="both"/>
        <w:rPr>
          <w:rFonts w:ascii="Proxima Nova" w:cs="Proxima Nova" w:eastAsia="Proxima Nova" w:hAnsi="Proxima Nova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color w:val="2021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color w:val="202124"/>
          <w:rtl w:val="0"/>
        </w:rPr>
        <w:t xml:space="preserve">¡Entérate!</w:t>
      </w:r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, un libro práctico editado por sexólogas de Platanomelón, forma parte de los materiales didácticos que recibirán lxs estudiantxs.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Proxima Nova" w:cs="Proxima Nova" w:eastAsia="Proxima Nova" w:hAnsi="Proxima Nova"/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Proxima Nova" w:cs="Proxima Nova" w:eastAsia="Proxima Nova" w:hAnsi="Proxima Nova"/>
          <w:color w:val="2021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02124"/>
          <w:rtl w:val="0"/>
        </w:rPr>
        <w:t xml:space="preserve">Ciudad de México, 22 febrero de 2023- </w:t>
      </w:r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Platanomelón, la marca de juguetes eróticos </w:t>
      </w:r>
      <w:r w:rsidDel="00000000" w:rsidR="00000000" w:rsidRPr="00000000">
        <w:rPr>
          <w:rFonts w:ascii="Proxima Nova" w:cs="Proxima Nova" w:eastAsia="Proxima Nova" w:hAnsi="Proxima Nova"/>
          <w:i w:val="1"/>
          <w:color w:val="202124"/>
          <w:rtl w:val="0"/>
        </w:rPr>
        <w:t xml:space="preserve">online </w:t>
      </w:r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líder en México, y Fundación México Vivo, unen esfuerzos para acercar información profesional sobre salud sexual y emocional a la juventud mexicana  a través de intervenciones en espacios escolares con la participación de docentxs, sexólogxs y psicólogxs.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Proxima Nova" w:cs="Proxima Nova" w:eastAsia="Proxima Nova" w:hAnsi="Proxima Nova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Proxima Nova" w:cs="Proxima Nova" w:eastAsia="Proxima Nova" w:hAnsi="Proxima Nova"/>
          <w:color w:val="202124"/>
        </w:rPr>
      </w:pPr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Estas jornadas de concientización se impartirán, con la colaboración de especialistas en educación sexual, psicología y pedagogía, en los meses de febrero y marzo en escuelas preparatorias de la UNAM y en la Unidad Profesional Interdisciplinaria de Biotecnología del IPN</w:t>
      </w:r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Proxima Nova" w:cs="Proxima Nova" w:eastAsia="Proxima Nova" w:hAnsi="Proxima Nova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Proxima Nova" w:cs="Proxima Nova" w:eastAsia="Proxima Nova" w:hAnsi="Proxima Nova"/>
          <w:color w:val="202124"/>
        </w:rPr>
      </w:pPr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“</w:t>
      </w:r>
      <w:r w:rsidDel="00000000" w:rsidR="00000000" w:rsidRPr="00000000">
        <w:rPr>
          <w:rFonts w:ascii="Proxima Nova" w:cs="Proxima Nova" w:eastAsia="Proxima Nova" w:hAnsi="Proxima Nova"/>
          <w:i w:val="1"/>
          <w:color w:val="202124"/>
          <w:rtl w:val="0"/>
        </w:rPr>
        <w:t xml:space="preserve">Todxs tenemos derecho a disfrutar de una vida sexual plena, divertida, sin prejuicios e inclusiva. Aliarnos con México Vivo nos permite transmitir un mensaje empático sobre la salud sexual y emocional de las personas</w:t>
      </w:r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”, comparte </w:t>
      </w:r>
      <w:r w:rsidDel="00000000" w:rsidR="00000000" w:rsidRPr="00000000">
        <w:rPr>
          <w:rFonts w:ascii="Proxima Nova" w:cs="Proxima Nova" w:eastAsia="Proxima Nova" w:hAnsi="Proxima Nova"/>
          <w:b w:val="1"/>
          <w:color w:val="202124"/>
          <w:rtl w:val="0"/>
        </w:rPr>
        <w:t xml:space="preserve">Lourdes Albin, Country Manager MX en Platanomelón</w:t>
      </w:r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Proxima Nova" w:cs="Proxima Nova" w:eastAsia="Proxima Nova" w:hAnsi="Proxima Nova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Proxima Nova" w:cs="Proxima Nova" w:eastAsia="Proxima Nova" w:hAnsi="Proxima Nova"/>
          <w:color w:val="202124"/>
        </w:rPr>
      </w:pPr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En México y en el mundo la educación sexual es indispensable. De acuerdo con la Organización para la Cooperación y el Desarrollo Económico (OCDE), México ocupa el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202124"/>
            <w:u w:val="single"/>
            <w:rtl w:val="0"/>
          </w:rPr>
          <w:t xml:space="preserve">primer lugar</w:t>
        </w:r>
      </w:hyperlink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 en embarazos adolescentes entre las economías pertenecientes al organismo. Asimismo, el Instituto Mexicano del Seguro Social (IMSS) ha detectado que el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202124"/>
            <w:u w:val="single"/>
            <w:rtl w:val="0"/>
          </w:rPr>
          <w:t xml:space="preserve">30%</w:t>
        </w:r>
      </w:hyperlink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 de jóvenes entre 18 y 30 años han padecido alguna infección de transmisión sexual (ITS), incluido el VIH/sida.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Proxima Nova" w:cs="Proxima Nova" w:eastAsia="Proxima Nova" w:hAnsi="Proxima Nova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Proxima Nova" w:cs="Proxima Nova" w:eastAsia="Proxima Nova" w:hAnsi="Proxima Nova"/>
          <w:color w:val="202124"/>
        </w:rPr>
      </w:pPr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“Lxs jóvenes requieren de una educación sexual integral que vaya más allá del enfoque académico tradicional, el cual lxs ayude a desarrollar conocimientos, habilidades y valores que necesitan para tomar decisiones conscientes y saludables sobre el autoconocimiento, las relaciones, el sexo y la reproducción”, agrega Lourdes Albin.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Proxima Nova" w:cs="Proxima Nova" w:eastAsia="Proxima Nova" w:hAnsi="Proxima Nova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Proxima Nova" w:cs="Proxima Nova" w:eastAsia="Proxima Nova" w:hAnsi="Proxima Nova"/>
          <w:color w:val="202124"/>
        </w:rPr>
      </w:pPr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Con el objetivo de facilitar el acceso a información profesional a las nuevas generaciones sobre salud sexual, Platanomelón donó a la Fundación México Vivo su guía práctica de sexualidad </w:t>
      </w:r>
      <w:r w:rsidDel="00000000" w:rsidR="00000000" w:rsidRPr="00000000">
        <w:rPr>
          <w:rFonts w:ascii="Proxima Nova" w:cs="Proxima Nova" w:eastAsia="Proxima Nova" w:hAnsi="Proxima Nova"/>
          <w:i w:val="1"/>
          <w:color w:val="202124"/>
          <w:rtl w:val="0"/>
        </w:rPr>
        <w:t xml:space="preserve">¡Entérate!</w:t>
      </w:r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 Con este documento, editado por un equipo de sexólogas con el propósito de normalizar la vida sexual, derribar mitos y acabar con el sinfín de tabúes en torno al sexo, se contribuirá  a lograr una sociedad plenamente consciente de la importancia de la educación sexual. Los libros se entregarán a 30 instituciones y organizaciones aliadas como: VIHVE Libe, Inspira, Casa de la Sal, Marie Stopes, Mexfam, Alcaldía de Coyoacán y Balance.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Proxima Nova" w:cs="Proxima Nova" w:eastAsia="Proxima Nova" w:hAnsi="Proxima Nova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Proxima Nova" w:cs="Proxima Nova" w:eastAsia="Proxima Nova" w:hAnsi="Proxima Nova"/>
          <w:color w:val="202124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color w:val="202124"/>
          <w:highlight w:val="white"/>
          <w:rtl w:val="0"/>
        </w:rPr>
        <w:t xml:space="preserve">“</w:t>
      </w:r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Trabajamos por el derecho a que las personas cuenten con información sobre sexualidad de calidad. Estos ejemplares son una </w:t>
      </w:r>
      <w:r w:rsidDel="00000000" w:rsidR="00000000" w:rsidRPr="00000000">
        <w:rPr>
          <w:rFonts w:ascii="Proxima Nova" w:cs="Proxima Nova" w:eastAsia="Proxima Nova" w:hAnsi="Proxima Nova"/>
          <w:color w:val="202124"/>
          <w:highlight w:val="white"/>
          <w:rtl w:val="0"/>
        </w:rPr>
        <w:t xml:space="preserve">valiosa herramienta para que jóvenes y docentes aprendan sobre el autoconocimiento y su sexualidad de forma lúdica e informada a través de esta guía ilustrada con ligas a contenidos multimedia realizados por el equipo de expertxs de Platanomelón. Estamos segurxs de que es el inicio de muchos proyectos que desarrollaremos con el objetivo de que las personas </w:t>
      </w:r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vivan su sexualidad con salud y poder de decisión”, comparte</w:t>
      </w:r>
      <w:r w:rsidDel="00000000" w:rsidR="00000000" w:rsidRPr="00000000">
        <w:rPr>
          <w:rFonts w:ascii="Proxima Nova" w:cs="Proxima Nova" w:eastAsia="Proxima Nova" w:hAnsi="Proxima Nova"/>
          <w:color w:val="202124"/>
          <w:highlight w:val="white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color w:val="202124"/>
          <w:highlight w:val="white"/>
          <w:rtl w:val="0"/>
        </w:rPr>
        <w:t xml:space="preserve">Rodrigo Moheno, Director General de Fundación México Vivo</w:t>
      </w:r>
      <w:r w:rsidDel="00000000" w:rsidR="00000000" w:rsidRPr="00000000">
        <w:rPr>
          <w:rFonts w:ascii="Proxima Nova" w:cs="Proxima Nova" w:eastAsia="Proxima Nova" w:hAnsi="Proxima Nova"/>
          <w:color w:val="2021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Proxima Nova" w:cs="Proxima Nova" w:eastAsia="Proxima Nova" w:hAnsi="Proxima Nova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Proxima Nova" w:cs="Proxima Nova" w:eastAsia="Proxima Nova" w:hAnsi="Proxima Nova"/>
          <w:color w:val="202124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color w:val="202124"/>
          <w:highlight w:val="white"/>
          <w:rtl w:val="0"/>
        </w:rPr>
        <w:t xml:space="preserve">Esta donación de libros se suma a los objetivos de Platanomelón, orientados a contribuir a la normalización de la sexualidad y fomentar la felicidad a través del bienestar íntimo al promover la sexualidad sana, sin prejuicios, divertida e inclusiva para todxs. </w:t>
      </w:r>
    </w:p>
    <w:p w:rsidR="00000000" w:rsidDel="00000000" w:rsidP="00000000" w:rsidRDefault="00000000" w:rsidRPr="00000000" w14:paraId="00000017">
      <w:pPr>
        <w:jc w:val="both"/>
        <w:rPr>
          <w:rFonts w:ascii="Proxima Nova" w:cs="Proxima Nova" w:eastAsia="Proxima Nova" w:hAnsi="Proxima Nova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Proxima Nova" w:cs="Proxima Nova" w:eastAsia="Proxima Nova" w:hAnsi="Proxima Nova"/>
          <w:b w:val="1"/>
          <w:color w:val="202124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02124"/>
          <w:highlight w:val="white"/>
          <w:rtl w:val="0"/>
        </w:rPr>
        <w:t xml:space="preserve">###</w:t>
      </w:r>
    </w:p>
    <w:p w:rsidR="00000000" w:rsidDel="00000000" w:rsidP="00000000" w:rsidRDefault="00000000" w:rsidRPr="00000000" w14:paraId="00000019">
      <w:pPr>
        <w:jc w:val="both"/>
        <w:rPr>
          <w:rFonts w:ascii="Proxima Nova" w:cs="Proxima Nova" w:eastAsia="Proxima Nova" w:hAnsi="Proxima Nova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Proxima Nova" w:cs="Proxima Nova" w:eastAsia="Proxima Nova" w:hAnsi="Proxima Nova"/>
          <w:b w:val="1"/>
          <w:color w:val="202124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02124"/>
          <w:sz w:val="20"/>
          <w:szCs w:val="20"/>
          <w:rtl w:val="0"/>
        </w:rPr>
        <w:t xml:space="preserve">Acerca de Platanomelón </w:t>
      </w:r>
    </w:p>
    <w:p w:rsidR="00000000" w:rsidDel="00000000" w:rsidP="00000000" w:rsidRDefault="00000000" w:rsidRPr="00000000" w14:paraId="0000001B">
      <w:pPr>
        <w:widowControl w:val="0"/>
        <w:spacing w:after="160" w:lineRule="auto"/>
        <w:jc w:val="both"/>
        <w:rPr>
          <w:rFonts w:ascii="Proxima Nova" w:cs="Proxima Nova" w:eastAsia="Proxima Nova" w:hAnsi="Proxima Nova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160" w:lineRule="auto"/>
        <w:jc w:val="both"/>
        <w:rPr>
          <w:rFonts w:ascii="Proxima Nova" w:cs="Proxima Nova" w:eastAsia="Proxima Nova" w:hAnsi="Proxima Nova"/>
          <w:color w:val="202124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202124"/>
          <w:sz w:val="20"/>
          <w:szCs w:val="20"/>
          <w:rtl w:val="0"/>
        </w:rPr>
        <w:t xml:space="preserve">Platanomelón es la marca de juguetes eróticos online líder en México que nace con el propósito de fomentar una vida sexual plena al romper los tabúes relacionados al sexo. Esta </w:t>
      </w:r>
      <w:r w:rsidDel="00000000" w:rsidR="00000000" w:rsidRPr="00000000">
        <w:rPr>
          <w:rFonts w:ascii="Proxima Nova" w:cs="Proxima Nova" w:eastAsia="Proxima Nova" w:hAnsi="Proxima Nova"/>
          <w:i w:val="1"/>
          <w:color w:val="202124"/>
          <w:sz w:val="20"/>
          <w:szCs w:val="20"/>
          <w:rtl w:val="0"/>
        </w:rPr>
        <w:t xml:space="preserve">startup, </w:t>
      </w:r>
      <w:r w:rsidDel="00000000" w:rsidR="00000000" w:rsidRPr="00000000">
        <w:rPr>
          <w:rFonts w:ascii="Proxima Nova" w:cs="Proxima Nova" w:eastAsia="Proxima Nova" w:hAnsi="Proxima Nova"/>
          <w:color w:val="202124"/>
          <w:sz w:val="20"/>
          <w:szCs w:val="20"/>
          <w:rtl w:val="0"/>
        </w:rPr>
        <w:t xml:space="preserve">además de diseñar, fabricar y comercializar juguetes sexuales en línea de la mejor calidad, resuelve dudas y brinda información a través de expertxs y artículos divulgativos acerca de la sexualidad. Su equipo de sexólogxs atiende con profesionalidad y de forma clara las cientas de consultas diarias de su comunidad virtual mexicana de más de quinientos mil seguidorxs en redes sociales. Platanomelón tiene como objetivo ayudar a mejorar la sexualidad de las personas, aumentar su autoestima, inspirar la complicidad con la pareja, y que se diviertan mientras obtienen un mayor bienestar en su salud sexual y emocional. Para obtener más información y todas las herramientas necesarias para disfrutar de más y mejor diversión visita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202124"/>
            <w:sz w:val="20"/>
            <w:szCs w:val="20"/>
            <w:u w:val="single"/>
            <w:rtl w:val="0"/>
          </w:rPr>
          <w:t xml:space="preserve">www.platanomelon.mx</w:t>
        </w:r>
      </w:hyperlink>
      <w:r w:rsidDel="00000000" w:rsidR="00000000" w:rsidRPr="00000000">
        <w:rPr>
          <w:rFonts w:ascii="Proxima Nova" w:cs="Proxima Nova" w:eastAsia="Proxima Nova" w:hAnsi="Proxima Nova"/>
          <w:color w:val="202124"/>
          <w:sz w:val="20"/>
          <w:szCs w:val="20"/>
          <w:rtl w:val="0"/>
        </w:rPr>
        <w:t xml:space="preserve">,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202124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Proxima Nova" w:cs="Proxima Nova" w:eastAsia="Proxima Nova" w:hAnsi="Proxima Nova"/>
          <w:color w:val="202124"/>
          <w:sz w:val="20"/>
          <w:szCs w:val="20"/>
          <w:rtl w:val="0"/>
        </w:rPr>
        <w:t xml:space="preserve"> e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202124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Proxima Nova" w:cs="Proxima Nova" w:eastAsia="Proxima Nova" w:hAnsi="Proxima Nova"/>
          <w:color w:val="202124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widowControl w:val="0"/>
        <w:spacing w:after="160" w:lineRule="auto"/>
        <w:jc w:val="both"/>
        <w:rPr>
          <w:rFonts w:ascii="Proxima Nova" w:cs="Proxima Nova" w:eastAsia="Proxima Nova" w:hAnsi="Proxima Nova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160" w:lineRule="auto"/>
        <w:jc w:val="both"/>
        <w:rPr>
          <w:rFonts w:ascii="Proxima Nova" w:cs="Proxima Nova" w:eastAsia="Proxima Nova" w:hAnsi="Proxima Nova"/>
          <w:b w:val="1"/>
          <w:color w:val="202124"/>
          <w:sz w:val="20"/>
          <w:szCs w:val="20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02124"/>
          <w:sz w:val="20"/>
          <w:szCs w:val="20"/>
          <w:u w:val="single"/>
          <w:rtl w:val="0"/>
        </w:rPr>
        <w:t xml:space="preserve">Acerca de México Vivo </w:t>
      </w:r>
    </w:p>
    <w:p w:rsidR="00000000" w:rsidDel="00000000" w:rsidP="00000000" w:rsidRDefault="00000000" w:rsidRPr="00000000" w14:paraId="0000001F">
      <w:pPr>
        <w:widowControl w:val="0"/>
        <w:spacing w:after="16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color w:val="202124"/>
          <w:sz w:val="20"/>
          <w:szCs w:val="20"/>
          <w:rtl w:val="0"/>
        </w:rPr>
        <w:t xml:space="preserve">México Vivo es una asociación civil, fundada en 2003 en la sede de la ONU en México, que inicialmente estaba orientada a apoyar la lucha contra el sida. En 2014 amplía su misión para trabajar y unir esfuerzos para que la población viva su sexualidad con salud y poder de decisión. Es por ello  que promueven herramientas educativas y servicios que permiten elegir, prevenir, detectar y atenderse oportunamente para que más personas tengan una vida individual, familiar y social con inclusión, equidad, respeto, salud, amor y arte. Además de atender adolescentes en escuelas secundarias, jóvenes en bachillerato y nivel universitario, personal docente, madres y padres de familia, personal de los servicios de salud, población LGBT+, trabajadorxs sexuales, comunidades indígenas y en zonas rurales, migrantes y personas con vida sexual activa.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160" w:lineRule="auto"/>
        <w:jc w:val="both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Fonts w:ascii="Proxima Nova" w:cs="Proxima Nova" w:eastAsia="Proxima Nova" w:hAnsi="Proxima Nova"/>
        <w:b w:val="1"/>
        <w:sz w:val="28"/>
        <w:szCs w:val="28"/>
      </w:rPr>
      <w:drawing>
        <wp:inline distB="114300" distT="114300" distL="114300" distR="114300">
          <wp:extent cx="1328738" cy="64327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8738" cy="6432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E25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E2522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E25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E252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E2522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04572F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instagram.com/platanomelonmx/" TargetMode="External"/><Relationship Id="rId10" Type="http://schemas.openxmlformats.org/officeDocument/2006/relationships/hyperlink" Target="https://www.facebook.com/Platanomelon/" TargetMode="External"/><Relationship Id="rId12" Type="http://schemas.openxmlformats.org/officeDocument/2006/relationships/header" Target="header1.xml"/><Relationship Id="rId9" Type="http://schemas.openxmlformats.org/officeDocument/2006/relationships/hyperlink" Target="http://www.platanomelon.m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xicovivo.org/generacion-viva.php" TargetMode="External"/><Relationship Id="rId8" Type="http://schemas.openxmlformats.org/officeDocument/2006/relationships/hyperlink" Target="https://mexicovivo.org/somos-mexico-vivo.ph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6AwcCZSDRazGL4S45zUwhL22Ag==">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2023-02-21T20:29:00Z</dcterms:created>
</cp:coreProperties>
</file>